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A7749" w:rsidRDefault="00155461" w:rsidP="00AA7749">
      <w:pPr>
        <w:spacing w:line="360" w:lineRule="auto"/>
        <w:jc w:val="center"/>
        <w:rPr>
          <w:sz w:val="28"/>
          <w:szCs w:val="28"/>
        </w:rPr>
      </w:pPr>
      <w:r w:rsidRPr="00AA7749">
        <w:rPr>
          <w:rFonts w:hint="eastAsia"/>
          <w:sz w:val="28"/>
          <w:szCs w:val="28"/>
        </w:rPr>
        <w:t>恒方协同销售票据管理系统操作手册</w:t>
      </w:r>
    </w:p>
    <w:p w:rsidR="00155461" w:rsidRPr="006500D6" w:rsidRDefault="00155461" w:rsidP="00AA7749">
      <w:pPr>
        <w:pStyle w:val="a3"/>
        <w:numPr>
          <w:ilvl w:val="0"/>
          <w:numId w:val="1"/>
        </w:numPr>
        <w:spacing w:line="360" w:lineRule="auto"/>
        <w:ind w:firstLineChars="0"/>
        <w:rPr>
          <w:b/>
        </w:rPr>
      </w:pPr>
      <w:r w:rsidRPr="006500D6">
        <w:rPr>
          <w:rFonts w:hint="eastAsia"/>
          <w:b/>
        </w:rPr>
        <w:t>协同</w:t>
      </w:r>
      <w:r w:rsidRPr="006500D6">
        <w:rPr>
          <w:rFonts w:hint="eastAsia"/>
          <w:b/>
        </w:rPr>
        <w:t>OA</w:t>
      </w:r>
      <w:r w:rsidRPr="006500D6">
        <w:rPr>
          <w:rFonts w:hint="eastAsia"/>
          <w:b/>
        </w:rPr>
        <w:t>销售辅助系统操作流程：</w:t>
      </w:r>
    </w:p>
    <w:p w:rsidR="00993739" w:rsidRDefault="00993739" w:rsidP="00AA7749">
      <w:pPr>
        <w:spacing w:line="360" w:lineRule="auto"/>
      </w:pPr>
      <w:r>
        <w:rPr>
          <w:rFonts w:hint="eastAsia"/>
        </w:rPr>
        <w:t>总体操作流程：公司采购部和财务部录入相应的客户需要下载的资料及厂家付款资料等，客户和厂家通过登录账号下载即可！</w:t>
      </w:r>
    </w:p>
    <w:p w:rsidR="00AA7749" w:rsidRDefault="00AA7749" w:rsidP="00AA7749">
      <w:pPr>
        <w:spacing w:line="360" w:lineRule="auto"/>
      </w:pPr>
      <w:r>
        <w:rPr>
          <w:noProof/>
        </w:rPr>
        <w:drawing>
          <wp:inline distT="0" distB="0" distL="0" distR="0">
            <wp:extent cx="1933575" cy="30670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3575" cy="3067050"/>
                    </a:xfrm>
                    <a:prstGeom prst="rect">
                      <a:avLst/>
                    </a:prstGeom>
                    <a:noFill/>
                    <a:ln w="9525">
                      <a:noFill/>
                      <a:miter lim="800000"/>
                      <a:headEnd/>
                      <a:tailEnd/>
                    </a:ln>
                  </pic:spPr>
                </pic:pic>
              </a:graphicData>
            </a:graphic>
          </wp:inline>
        </w:drawing>
      </w:r>
    </w:p>
    <w:p w:rsidR="00155461" w:rsidRDefault="00155461" w:rsidP="00AA7749">
      <w:pPr>
        <w:spacing w:line="360" w:lineRule="auto"/>
      </w:pPr>
      <w:r>
        <w:rPr>
          <w:rFonts w:hint="eastAsia"/>
        </w:rPr>
        <w:t>1</w:t>
      </w:r>
      <w:r>
        <w:rPr>
          <w:rFonts w:hint="eastAsia"/>
        </w:rPr>
        <w:t>、设置部门</w:t>
      </w:r>
      <w:r>
        <w:rPr>
          <w:rFonts w:hint="eastAsia"/>
        </w:rPr>
        <w:t xml:space="preserve"> </w:t>
      </w:r>
      <w:r>
        <w:rPr>
          <w:rFonts w:hint="eastAsia"/>
        </w:rPr>
        <w:t>；</w:t>
      </w:r>
    </w:p>
    <w:p w:rsidR="00155461" w:rsidRDefault="00155461" w:rsidP="00AA7749">
      <w:pPr>
        <w:spacing w:line="360" w:lineRule="auto"/>
      </w:pPr>
      <w:r>
        <w:rPr>
          <w:rFonts w:hint="eastAsia"/>
        </w:rPr>
        <w:t>2</w:t>
      </w:r>
      <w:r>
        <w:rPr>
          <w:rFonts w:hint="eastAsia"/>
        </w:rPr>
        <w:t>、设置员工、客户、厂家；</w:t>
      </w:r>
    </w:p>
    <w:p w:rsidR="00155461" w:rsidRDefault="00155461" w:rsidP="00AA7749">
      <w:pPr>
        <w:spacing w:line="360" w:lineRule="auto"/>
      </w:pPr>
      <w:r>
        <w:rPr>
          <w:rFonts w:hint="eastAsia"/>
        </w:rPr>
        <w:t>3</w:t>
      </w:r>
      <w:r>
        <w:rPr>
          <w:rFonts w:hint="eastAsia"/>
        </w:rPr>
        <w:t>、设置角色组</w:t>
      </w:r>
      <w:r>
        <w:rPr>
          <w:rFonts w:hint="eastAsia"/>
        </w:rPr>
        <w:t xml:space="preserve"> </w:t>
      </w:r>
      <w:r>
        <w:rPr>
          <w:rFonts w:hint="eastAsia"/>
        </w:rPr>
        <w:t>；</w:t>
      </w:r>
    </w:p>
    <w:p w:rsidR="00155461" w:rsidRDefault="00155461" w:rsidP="00AA7749">
      <w:pPr>
        <w:spacing w:line="360" w:lineRule="auto"/>
      </w:pPr>
      <w:r>
        <w:rPr>
          <w:rFonts w:hint="eastAsia"/>
        </w:rPr>
        <w:t>4</w:t>
      </w:r>
      <w:r>
        <w:rPr>
          <w:rFonts w:hint="eastAsia"/>
        </w:rPr>
        <w:t>、设置用户权限；</w:t>
      </w:r>
    </w:p>
    <w:p w:rsidR="00155461" w:rsidRDefault="00155461" w:rsidP="00AA7749">
      <w:pPr>
        <w:spacing w:line="360" w:lineRule="auto"/>
      </w:pPr>
      <w:r>
        <w:rPr>
          <w:rFonts w:hint="eastAsia"/>
        </w:rPr>
        <w:t>5</w:t>
      </w:r>
      <w:r>
        <w:rPr>
          <w:rFonts w:hint="eastAsia"/>
        </w:rPr>
        <w:t>、维护地区，商品分类，客户信息，包装单位；</w:t>
      </w:r>
    </w:p>
    <w:p w:rsidR="00155461" w:rsidRDefault="00155461" w:rsidP="00AA7749">
      <w:pPr>
        <w:spacing w:line="360" w:lineRule="auto"/>
      </w:pPr>
      <w:r>
        <w:rPr>
          <w:rFonts w:hint="eastAsia"/>
        </w:rPr>
        <w:t>6</w:t>
      </w:r>
      <w:r>
        <w:rPr>
          <w:rFonts w:hint="eastAsia"/>
        </w:rPr>
        <w:t>、录入销售出库单、财务录入付款票据；</w:t>
      </w:r>
    </w:p>
    <w:p w:rsidR="00155461" w:rsidRDefault="00155461" w:rsidP="00AA7749">
      <w:pPr>
        <w:spacing w:line="360" w:lineRule="auto"/>
      </w:pPr>
      <w:r>
        <w:rPr>
          <w:rFonts w:hint="eastAsia"/>
        </w:rPr>
        <w:t>7</w:t>
      </w:r>
      <w:r>
        <w:rPr>
          <w:rFonts w:hint="eastAsia"/>
        </w:rPr>
        <w:t>、统计查询；</w:t>
      </w:r>
    </w:p>
    <w:p w:rsidR="00155461" w:rsidRDefault="00155461" w:rsidP="00AA7749">
      <w:pPr>
        <w:spacing w:line="360" w:lineRule="auto"/>
      </w:pPr>
      <w:r>
        <w:rPr>
          <w:rFonts w:hint="eastAsia"/>
        </w:rPr>
        <w:t>8</w:t>
      </w:r>
      <w:r>
        <w:rPr>
          <w:rFonts w:hint="eastAsia"/>
        </w:rPr>
        <w:t>、客户或厂家登录查看票据；</w:t>
      </w:r>
    </w:p>
    <w:p w:rsidR="00155461" w:rsidRDefault="00155461" w:rsidP="00AA7749">
      <w:pPr>
        <w:spacing w:line="360" w:lineRule="auto"/>
      </w:pPr>
    </w:p>
    <w:p w:rsidR="00155461" w:rsidRPr="006500D6" w:rsidRDefault="00155461" w:rsidP="00AA7749">
      <w:pPr>
        <w:spacing w:line="360" w:lineRule="auto"/>
        <w:rPr>
          <w:b/>
        </w:rPr>
      </w:pPr>
      <w:r w:rsidRPr="006500D6">
        <w:rPr>
          <w:rFonts w:hint="eastAsia"/>
          <w:b/>
        </w:rPr>
        <w:t>二、采购部操作流程：</w:t>
      </w:r>
    </w:p>
    <w:p w:rsidR="00155461" w:rsidRDefault="00155461" w:rsidP="00AA7749">
      <w:pPr>
        <w:spacing w:line="360" w:lineRule="auto"/>
      </w:pPr>
      <w:r>
        <w:rPr>
          <w:rFonts w:hint="eastAsia"/>
        </w:rPr>
        <w:t>1</w:t>
      </w:r>
      <w:r>
        <w:rPr>
          <w:rFonts w:hint="eastAsia"/>
        </w:rPr>
        <w:t>、</w:t>
      </w:r>
      <w:r w:rsidR="00397596">
        <w:rPr>
          <w:rFonts w:hint="eastAsia"/>
        </w:rPr>
        <w:t>基础设置菜单设置客户部门（下游企业）及厂家部门（上游企业、供货商、同行）资料档案；</w:t>
      </w:r>
    </w:p>
    <w:p w:rsidR="00397596" w:rsidRDefault="00397596" w:rsidP="00AA7749">
      <w:pPr>
        <w:spacing w:line="360" w:lineRule="auto"/>
      </w:pPr>
      <w:r>
        <w:rPr>
          <w:rFonts w:hint="eastAsia"/>
        </w:rPr>
        <w:t>2</w:t>
      </w:r>
      <w:r>
        <w:rPr>
          <w:rFonts w:hint="eastAsia"/>
        </w:rPr>
        <w:t>、地区设置对应所有客户（下游企业）及及厂家部门（上游企业、供货商、同行）所在区域位置；</w:t>
      </w:r>
    </w:p>
    <w:p w:rsidR="00397596" w:rsidRDefault="00397596" w:rsidP="00AA7749">
      <w:pPr>
        <w:spacing w:line="360" w:lineRule="auto"/>
      </w:pPr>
      <w:r>
        <w:rPr>
          <w:rFonts w:hint="eastAsia"/>
        </w:rPr>
        <w:t>3</w:t>
      </w:r>
      <w:r>
        <w:rPr>
          <w:rFonts w:hint="eastAsia"/>
        </w:rPr>
        <w:t>、客户类别设置对应一般客户还是医院客户的分类；</w:t>
      </w:r>
    </w:p>
    <w:p w:rsidR="00397596" w:rsidRDefault="00397596" w:rsidP="00AA7749">
      <w:pPr>
        <w:spacing w:line="360" w:lineRule="auto"/>
      </w:pPr>
      <w:r>
        <w:rPr>
          <w:rFonts w:hint="eastAsia"/>
        </w:rPr>
        <w:t>4</w:t>
      </w:r>
      <w:r>
        <w:rPr>
          <w:rFonts w:hint="eastAsia"/>
        </w:rPr>
        <w:t>、员工设置、客户管理、厂家管理设置对应的账号密码及名称、其它资料等；</w:t>
      </w:r>
    </w:p>
    <w:p w:rsidR="00397596" w:rsidRDefault="00397596" w:rsidP="00AA7749">
      <w:pPr>
        <w:spacing w:line="360" w:lineRule="auto"/>
      </w:pPr>
      <w:r>
        <w:rPr>
          <w:rFonts w:hint="eastAsia"/>
        </w:rPr>
        <w:t>5</w:t>
      </w:r>
      <w:r>
        <w:rPr>
          <w:rFonts w:hint="eastAsia"/>
        </w:rPr>
        <w:t>、商品类别设置对应所有药品的目录品种分类；</w:t>
      </w:r>
    </w:p>
    <w:p w:rsidR="00397596" w:rsidRDefault="00397596" w:rsidP="00AA7749">
      <w:pPr>
        <w:spacing w:line="360" w:lineRule="auto"/>
      </w:pPr>
      <w:r>
        <w:rPr>
          <w:rFonts w:hint="eastAsia"/>
        </w:rPr>
        <w:t>6</w:t>
      </w:r>
      <w:r>
        <w:rPr>
          <w:rFonts w:hint="eastAsia"/>
        </w:rPr>
        <w:t>、商品管理：此版块是关键操作，录入需要向客户提供下载的商品信息资料，包括商品品名</w:t>
      </w:r>
      <w:r>
        <w:rPr>
          <w:rFonts w:hint="eastAsia"/>
        </w:rPr>
        <w:t xml:space="preserve">  </w:t>
      </w:r>
      <w:r>
        <w:rPr>
          <w:rFonts w:hint="eastAsia"/>
        </w:rPr>
        <w:t>规格</w:t>
      </w:r>
      <w:r>
        <w:rPr>
          <w:rFonts w:hint="eastAsia"/>
        </w:rPr>
        <w:t xml:space="preserve">  </w:t>
      </w:r>
      <w:r>
        <w:rPr>
          <w:rFonts w:hint="eastAsia"/>
        </w:rPr>
        <w:t>包装单位等；</w:t>
      </w:r>
    </w:p>
    <w:p w:rsidR="00397596" w:rsidRDefault="00397596" w:rsidP="00AA7749">
      <w:pPr>
        <w:spacing w:line="360" w:lineRule="auto"/>
        <w:rPr>
          <w:rFonts w:hint="eastAsia"/>
        </w:rPr>
      </w:pPr>
      <w:r>
        <w:rPr>
          <w:rFonts w:hint="eastAsia"/>
        </w:rPr>
        <w:t>7</w:t>
      </w:r>
      <w:r>
        <w:rPr>
          <w:rFonts w:hint="eastAsia"/>
        </w:rPr>
        <w:t>、包装单位设置为商品管理资料库提供相应的数值；</w:t>
      </w:r>
    </w:p>
    <w:p w:rsidR="007A051A" w:rsidRPr="007A051A" w:rsidRDefault="007A051A" w:rsidP="00AA7749">
      <w:pPr>
        <w:spacing w:line="360" w:lineRule="auto"/>
        <w:rPr>
          <w:b/>
        </w:rPr>
      </w:pPr>
      <w:r w:rsidRPr="007A051A">
        <w:rPr>
          <w:rFonts w:hint="eastAsia"/>
          <w:b/>
        </w:rPr>
        <w:t>总结：通过基础资料</w:t>
      </w:r>
      <w:r>
        <w:rPr>
          <w:rFonts w:hint="eastAsia"/>
          <w:b/>
        </w:rPr>
        <w:t>菜单客户管理录入客户信息，商品管理录入所需要的</w:t>
      </w:r>
      <w:r w:rsidRPr="007A051A">
        <w:rPr>
          <w:rFonts w:hint="eastAsia"/>
          <w:b/>
        </w:rPr>
        <w:t>商品信息，通过销售管理菜单出库单录入客户对应的发票、药检、批件以及销售清单；</w:t>
      </w:r>
    </w:p>
    <w:p w:rsidR="00155461" w:rsidRPr="006500D6" w:rsidRDefault="00155461" w:rsidP="00AA7749">
      <w:pPr>
        <w:spacing w:line="360" w:lineRule="auto"/>
        <w:rPr>
          <w:b/>
        </w:rPr>
      </w:pPr>
      <w:r w:rsidRPr="006500D6">
        <w:rPr>
          <w:rFonts w:hint="eastAsia"/>
          <w:b/>
        </w:rPr>
        <w:t>三、财务部操作流程：</w:t>
      </w:r>
    </w:p>
    <w:p w:rsidR="00397596" w:rsidRDefault="00397596" w:rsidP="00AA7749">
      <w:pPr>
        <w:spacing w:line="360" w:lineRule="auto"/>
      </w:pPr>
      <w:r>
        <w:rPr>
          <w:rFonts w:hint="eastAsia"/>
        </w:rPr>
        <w:t>1</w:t>
      </w:r>
      <w:r>
        <w:rPr>
          <w:rFonts w:hint="eastAsia"/>
        </w:rPr>
        <w:t>、需</w:t>
      </w:r>
      <w:r w:rsidR="00993739">
        <w:rPr>
          <w:rFonts w:hint="eastAsia"/>
        </w:rPr>
        <w:t>要在基础资料厂家管理录入需要提供付款清单及发票信息的企业、厂家以及账号信息；</w:t>
      </w:r>
    </w:p>
    <w:p w:rsidR="00397596" w:rsidRDefault="00397596" w:rsidP="00AA7749">
      <w:pPr>
        <w:spacing w:line="360" w:lineRule="auto"/>
        <w:rPr>
          <w:rFonts w:hint="eastAsia"/>
        </w:rPr>
      </w:pPr>
      <w:r>
        <w:rPr>
          <w:rFonts w:hint="eastAsia"/>
        </w:rPr>
        <w:t>2</w:t>
      </w:r>
      <w:r>
        <w:rPr>
          <w:rFonts w:hint="eastAsia"/>
        </w:rPr>
        <w:t>、</w:t>
      </w:r>
      <w:r w:rsidR="00993739">
        <w:rPr>
          <w:rFonts w:hint="eastAsia"/>
        </w:rPr>
        <w:t>在付款票据录入界面输入付款信息及发票等；</w:t>
      </w:r>
    </w:p>
    <w:p w:rsidR="007A051A" w:rsidRPr="007A051A" w:rsidRDefault="007A051A" w:rsidP="00AA7749">
      <w:pPr>
        <w:spacing w:line="360" w:lineRule="auto"/>
        <w:rPr>
          <w:b/>
        </w:rPr>
      </w:pPr>
      <w:r w:rsidRPr="007A051A">
        <w:rPr>
          <w:rFonts w:hint="eastAsia"/>
          <w:b/>
        </w:rPr>
        <w:t>总结：通过基础资料菜单厂家管理录入上游厂家的基础资料信息，第二步通过财务管理菜单录入付清清单或发票信息即可。</w:t>
      </w:r>
    </w:p>
    <w:p w:rsidR="006500D6" w:rsidRPr="006500D6" w:rsidRDefault="006500D6" w:rsidP="00AA7749">
      <w:pPr>
        <w:spacing w:line="360" w:lineRule="auto"/>
        <w:rPr>
          <w:b/>
        </w:rPr>
      </w:pPr>
      <w:r w:rsidRPr="006500D6">
        <w:rPr>
          <w:rFonts w:hint="eastAsia"/>
          <w:b/>
        </w:rPr>
        <w:lastRenderedPageBreak/>
        <w:t>四、客户下载操作流程</w:t>
      </w:r>
      <w:r w:rsidRPr="006500D6">
        <w:rPr>
          <w:rFonts w:hint="eastAsia"/>
          <w:b/>
        </w:rPr>
        <w:t>:</w:t>
      </w:r>
    </w:p>
    <w:p w:rsidR="006500D6" w:rsidRDefault="006500D6" w:rsidP="00AA7749">
      <w:pPr>
        <w:spacing w:line="360" w:lineRule="auto"/>
      </w:pPr>
      <w:r>
        <w:rPr>
          <w:rFonts w:hint="eastAsia"/>
        </w:rPr>
        <w:t>使用公司分配的账号通过网站进入协同票据系统下载资料及查看公司公告</w:t>
      </w:r>
    </w:p>
    <w:p w:rsidR="00155461" w:rsidRDefault="00F42008" w:rsidP="00AA7749">
      <w:pPr>
        <w:spacing w:line="360" w:lineRule="auto"/>
      </w:pPr>
      <w:r>
        <w:rPr>
          <w:rFonts w:hint="eastAsia"/>
        </w:rPr>
        <w:t>具体流程访问：</w:t>
      </w:r>
      <w:hyperlink r:id="rId6" w:history="1">
        <w:r w:rsidRPr="008F5C49">
          <w:rPr>
            <w:rStyle w:val="a5"/>
            <w:rFonts w:hint="eastAsia"/>
          </w:rPr>
          <w:t>www.sxhengfang.com</w:t>
        </w:r>
      </w:hyperlink>
      <w:r>
        <w:rPr>
          <w:rFonts w:hint="eastAsia"/>
        </w:rPr>
        <w:t>点击左上角的业务平台或网站右下角的业务平台入口；</w:t>
      </w:r>
    </w:p>
    <w:sectPr w:rsidR="0015546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C3234"/>
    <w:multiLevelType w:val="hybridMultilevel"/>
    <w:tmpl w:val="FC40E8A8"/>
    <w:lvl w:ilvl="0" w:tplc="F36611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94801"/>
    <w:rsid w:val="00155461"/>
    <w:rsid w:val="00212E4B"/>
    <w:rsid w:val="00323B43"/>
    <w:rsid w:val="00397596"/>
    <w:rsid w:val="003D37D8"/>
    <w:rsid w:val="00426133"/>
    <w:rsid w:val="004358AB"/>
    <w:rsid w:val="006500D6"/>
    <w:rsid w:val="007A051A"/>
    <w:rsid w:val="008B7726"/>
    <w:rsid w:val="00984E36"/>
    <w:rsid w:val="00993739"/>
    <w:rsid w:val="00A514B6"/>
    <w:rsid w:val="00AA7749"/>
    <w:rsid w:val="00D31D50"/>
    <w:rsid w:val="00DF67E9"/>
    <w:rsid w:val="00F42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739"/>
    <w:pPr>
      <w:ind w:firstLineChars="200" w:firstLine="420"/>
    </w:pPr>
  </w:style>
  <w:style w:type="paragraph" w:styleId="a4">
    <w:name w:val="Balloon Text"/>
    <w:basedOn w:val="a"/>
    <w:link w:val="Char"/>
    <w:uiPriority w:val="99"/>
    <w:semiHidden/>
    <w:unhideWhenUsed/>
    <w:rsid w:val="00AA7749"/>
    <w:pPr>
      <w:spacing w:after="0"/>
    </w:pPr>
    <w:rPr>
      <w:sz w:val="18"/>
      <w:szCs w:val="18"/>
    </w:rPr>
  </w:style>
  <w:style w:type="character" w:customStyle="1" w:styleId="Char">
    <w:name w:val="批注框文本 Char"/>
    <w:basedOn w:val="a0"/>
    <w:link w:val="a4"/>
    <w:uiPriority w:val="99"/>
    <w:semiHidden/>
    <w:rsid w:val="00AA7749"/>
    <w:rPr>
      <w:rFonts w:ascii="Tahoma" w:hAnsi="Tahoma"/>
      <w:sz w:val="18"/>
      <w:szCs w:val="18"/>
    </w:rPr>
  </w:style>
  <w:style w:type="character" w:styleId="a5">
    <w:name w:val="Hyperlink"/>
    <w:basedOn w:val="a0"/>
    <w:uiPriority w:val="99"/>
    <w:unhideWhenUsed/>
    <w:rsid w:val="00F420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xhengfang.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2008-09-11T17:20:00Z</dcterms:created>
  <dcterms:modified xsi:type="dcterms:W3CDTF">2017-09-13T09:23:00Z</dcterms:modified>
</cp:coreProperties>
</file>